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F64DF" w14:textId="77777777" w:rsidR="00CD1C63" w:rsidRDefault="00A73653">
      <w:pPr>
        <w:spacing w:line="276" w:lineRule="auto"/>
        <w:jc w:val="center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BOLETIM TÉCNICO</w:t>
      </w:r>
    </w:p>
    <w:p w14:paraId="18FF64E0" w14:textId="7D937649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PRODUTO</w:t>
      </w:r>
      <w:r>
        <w:rPr>
          <w:rFonts w:ascii="Arial" w:eastAsia="Arial" w:hAnsi="Arial" w:cs="Arial"/>
          <w:i w:val="0"/>
          <w:sz w:val="24"/>
          <w:szCs w:val="24"/>
        </w:rPr>
        <w:t>: SILKSMIX</w:t>
      </w:r>
      <w:bookmarkStart w:id="0" w:name="_GoBack"/>
      <w:bookmarkEnd w:id="0"/>
    </w:p>
    <w:p w14:paraId="18FF64E1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DESCRIÇÃO</w:t>
      </w:r>
    </w:p>
    <w:p w14:paraId="18FF64E2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a base de emulsão acrílica, água, carga e aditivos. Apresenta alto poder de cobertura e fácil pigmentação. Depois de polimerizada apresenta um toque super macio e mesmo em tecidos com alta elasticidade apresenta boa resistência a rachaduras e excelen</w:t>
      </w:r>
      <w:r>
        <w:rPr>
          <w:rFonts w:ascii="Arial" w:eastAsia="Arial" w:hAnsi="Arial" w:cs="Arial"/>
          <w:i w:val="0"/>
          <w:sz w:val="24"/>
          <w:szCs w:val="24"/>
        </w:rPr>
        <w:t>te solidez a lavagem.</w:t>
      </w:r>
    </w:p>
    <w:p w14:paraId="18FF64E3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INDICAÇÃO</w:t>
      </w:r>
    </w:p>
    <w:p w14:paraId="18FF64E4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indicada para impressão, sobre tecidos de tons claros ou escuros, de algodão, sintéticos e mistos.</w:t>
      </w:r>
    </w:p>
    <w:p w14:paraId="18FF64E5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PREPARAÇÃO</w:t>
      </w:r>
    </w:p>
    <w:p w14:paraId="18FF64E6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Substrato</w:t>
      </w:r>
      <w:r>
        <w:rPr>
          <w:rFonts w:ascii="Arial" w:eastAsia="Arial" w:hAnsi="Arial" w:cs="Arial"/>
          <w:i w:val="0"/>
          <w:sz w:val="24"/>
          <w:szCs w:val="24"/>
        </w:rPr>
        <w:t>: Deve estar isento de impurezas e outros tipos de acabamentos sintéticos que podem prejudicar a fi</w:t>
      </w:r>
      <w:r>
        <w:rPr>
          <w:rFonts w:ascii="Arial" w:eastAsia="Arial" w:hAnsi="Arial" w:cs="Arial"/>
          <w:i w:val="0"/>
          <w:sz w:val="24"/>
          <w:szCs w:val="24"/>
        </w:rPr>
        <w:t xml:space="preserve">xação da tinta. </w:t>
      </w:r>
    </w:p>
    <w:p w14:paraId="18FF64E7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Matriz</w:t>
      </w:r>
      <w:r>
        <w:rPr>
          <w:rFonts w:ascii="Arial" w:eastAsia="Arial" w:hAnsi="Arial" w:cs="Arial"/>
          <w:i w:val="0"/>
          <w:sz w:val="24"/>
          <w:szCs w:val="24"/>
        </w:rPr>
        <w:t>: Utilizar telas de 40 a 56 fios.</w:t>
      </w:r>
    </w:p>
    <w:p w14:paraId="18FF64E8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Tinta</w:t>
      </w:r>
      <w:r>
        <w:rPr>
          <w:rFonts w:ascii="Arial" w:eastAsia="Arial" w:hAnsi="Arial" w:cs="Arial"/>
          <w:i w:val="0"/>
          <w:sz w:val="24"/>
          <w:szCs w:val="24"/>
        </w:rPr>
        <w:t>: Deve ser utilizada sem diluição. Utilizar no máximo de 8% de pigmento SILKSCOLOR.</w:t>
      </w:r>
    </w:p>
    <w:p w14:paraId="18FF64E9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MÉTODO DE APLICAÇÃO</w:t>
      </w:r>
    </w:p>
    <w:p w14:paraId="18FF64EA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Estampar com pressão moderada e velocidade constante num ângulo de 45°. Em caso de repique</w:t>
      </w:r>
      <w:r>
        <w:rPr>
          <w:rFonts w:ascii="Arial" w:eastAsia="Arial" w:hAnsi="Arial" w:cs="Arial"/>
          <w:i w:val="0"/>
          <w:sz w:val="24"/>
          <w:szCs w:val="24"/>
        </w:rPr>
        <w:t xml:space="preserve"> realizar pré-cura.</w:t>
      </w:r>
    </w:p>
    <w:p w14:paraId="18FF64EB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SECAGEM</w:t>
      </w:r>
    </w:p>
    <w:p w14:paraId="18FF64EC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de cura ao ar ambiente em 72 horas. Devido à grande variedade de tecidos sintéticos disponível no mercado têxtil, aconselha-se estufar entre 120°C a 160°C, durante 3 a 4 minutos dependendo do tecido.</w:t>
      </w:r>
    </w:p>
    <w:p w14:paraId="18FF64ED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ARMAZENAGEM</w:t>
      </w:r>
    </w:p>
    <w:p w14:paraId="18FF64EE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Manter a e</w:t>
      </w:r>
      <w:r>
        <w:rPr>
          <w:rFonts w:ascii="Arial" w:eastAsia="Arial" w:hAnsi="Arial" w:cs="Arial"/>
          <w:i w:val="0"/>
          <w:sz w:val="24"/>
          <w:szCs w:val="24"/>
        </w:rPr>
        <w:t>mbalagem fechada em local seco e fresco.</w:t>
      </w:r>
    </w:p>
    <w:p w14:paraId="18FF64EF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AVISO AOS USUÁRIOS</w:t>
      </w:r>
    </w:p>
    <w:p w14:paraId="18FF64F0" w14:textId="77777777" w:rsidR="00CD1C63" w:rsidRDefault="00A73653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As informações apresentadas são baseadas no conhecimento atual da SILKSCOLOR sobre o assunto, e tem apenas valor indicativo. Quaisquer indicações apresentadas, assim como preparação e método de ap</w:t>
      </w:r>
      <w:r>
        <w:rPr>
          <w:rFonts w:ascii="Arial" w:eastAsia="Arial" w:hAnsi="Arial" w:cs="Arial"/>
          <w:i w:val="0"/>
          <w:sz w:val="24"/>
          <w:szCs w:val="24"/>
        </w:rPr>
        <w:t>licação da tinta, não devem dispensar ensaios e teste prévios, que são essenciais para garantir a adequação do produto a cada aplicação especifica.</w:t>
      </w:r>
    </w:p>
    <w:sectPr w:rsidR="00CD1C63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FF64F6" w14:textId="77777777" w:rsidR="00000000" w:rsidRDefault="00A73653">
      <w:pPr>
        <w:spacing w:after="0" w:line="240" w:lineRule="auto"/>
      </w:pPr>
      <w:r>
        <w:separator/>
      </w:r>
    </w:p>
  </w:endnote>
  <w:endnote w:type="continuationSeparator" w:id="0">
    <w:p w14:paraId="18FF64F8" w14:textId="77777777" w:rsidR="00000000" w:rsidRDefault="00A73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4346D59-7DF9-4F80-9594-B31A32B275AE}"/>
    <w:embedBold r:id="rId2" w:fontKey="{7FEBB279-EBD0-4136-92D1-934FA8E48F30}"/>
    <w:embedItalic r:id="rId3" w:fontKey="{376717FD-F3B2-4BAF-99C3-6A92737F71CA}"/>
    <w:embedBoldItalic r:id="rId4" w:fontKey="{1999CE06-FF92-4B87-9F8D-EFC1F94163D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5807062E-306C-4F84-9BCE-0F1E099130B1}"/>
    <w:embedItalic r:id="rId6" w:fontKey="{244B11F6-F7B0-40F1-A92A-2DC742689419}"/>
    <w:embedBoldItalic r:id="rId7" w:fontKey="{D7516134-BD1D-40C1-A514-0E0F634B83B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F64F2" w14:textId="77777777" w:rsidR="00000000" w:rsidRDefault="00A73653">
      <w:pPr>
        <w:spacing w:after="0" w:line="240" w:lineRule="auto"/>
      </w:pPr>
      <w:r>
        <w:separator/>
      </w:r>
    </w:p>
  </w:footnote>
  <w:footnote w:type="continuationSeparator" w:id="0">
    <w:p w14:paraId="18FF64F4" w14:textId="77777777" w:rsidR="00000000" w:rsidRDefault="00A73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F64F1" w14:textId="77777777" w:rsidR="00CD1C63" w:rsidRDefault="00A736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8FF64F2" wp14:editId="18FF64F3">
          <wp:extent cx="1488440" cy="71247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8440" cy="7124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C63"/>
    <w:rsid w:val="00A73653"/>
    <w:rsid w:val="00CD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F64DF"/>
  <w15:docId w15:val="{583A1F7C-989D-426A-BCDF-4B91AF62A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i/>
        <w:lang w:val="pt-BR" w:eastAsia="pt-BR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outlineLvl w:val="0"/>
    </w:pPr>
    <w:rPr>
      <w:rFonts w:ascii="Cambria" w:eastAsia="Cambria" w:hAnsi="Cambria" w:cs="Cambria"/>
      <w:b/>
      <w:color w:val="622423"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outlineLvl w:val="1"/>
    </w:pPr>
    <w:rPr>
      <w:rFonts w:ascii="Cambria" w:eastAsia="Cambria" w:hAnsi="Cambria" w:cs="Cambria"/>
      <w:b/>
      <w:color w:val="943634"/>
      <w:sz w:val="22"/>
      <w:szCs w:val="2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outlineLvl w:val="2"/>
    </w:pPr>
    <w:rPr>
      <w:rFonts w:ascii="Cambria" w:eastAsia="Cambria" w:hAnsi="Cambria" w:cs="Cambria"/>
      <w:b/>
      <w:color w:val="943634"/>
      <w:sz w:val="22"/>
      <w:szCs w:val="22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outlineLvl w:val="3"/>
    </w:pPr>
    <w:rPr>
      <w:rFonts w:ascii="Cambria" w:eastAsia="Cambria" w:hAnsi="Cambria" w:cs="Cambria"/>
      <w:b/>
      <w:color w:val="943634"/>
      <w:sz w:val="22"/>
      <w:szCs w:val="22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left w:val="dotted" w:sz="4" w:space="2" w:color="C0504D"/>
        <w:bottom w:val="dotted" w:sz="4" w:space="2" w:color="C0504D"/>
      </w:pBdr>
      <w:spacing w:before="200" w:after="100" w:line="240" w:lineRule="auto"/>
      <w:ind w:left="86"/>
      <w:outlineLvl w:val="4"/>
    </w:pPr>
    <w:rPr>
      <w:rFonts w:ascii="Cambria" w:eastAsia="Cambria" w:hAnsi="Cambria" w:cs="Cambria"/>
      <w:b/>
      <w:color w:val="943634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bottom w:val="single" w:sz="4" w:space="2" w:color="E5B8B7"/>
      </w:pBdr>
      <w:spacing w:before="200" w:after="100" w:line="240" w:lineRule="auto"/>
      <w:outlineLvl w:val="5"/>
    </w:pPr>
    <w:rPr>
      <w:rFonts w:ascii="Cambria" w:eastAsia="Cambria" w:hAnsi="Cambria" w:cs="Cambria"/>
      <w:color w:val="943634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D25E2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D25E2"/>
    <w:pPr>
      <w:spacing w:before="200" w:after="100" w:line="240" w:lineRule="auto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D25E2"/>
    <w:pPr>
      <w:spacing w:before="200" w:after="100" w:line="240" w:lineRule="auto"/>
      <w:contextualSpacing/>
      <w:outlineLvl w:val="8"/>
    </w:pPr>
    <w:rPr>
      <w:rFonts w:ascii="Cambria" w:hAnsi="Cambria"/>
      <w:color w:val="C0504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eastAsia="Cambria" w:hAnsi="Cambria" w:cs="Cambria"/>
      <w:color w:val="FFFFFF"/>
      <w:sz w:val="48"/>
      <w:szCs w:val="48"/>
    </w:rPr>
  </w:style>
  <w:style w:type="character" w:customStyle="1" w:styleId="Ttulo1Char">
    <w:name w:val="Título 1 Char"/>
    <w:basedOn w:val="Fontepargpadro"/>
    <w:uiPriority w:val="9"/>
    <w:rsid w:val="002D25E2"/>
    <w:rPr>
      <w:rFonts w:ascii="Cambria" w:eastAsia="Times New Roman" w:hAnsi="Cambria" w:cs="Times New Roman"/>
      <w:b/>
      <w:bCs/>
      <w:i/>
      <w:iCs/>
      <w:color w:val="622423"/>
      <w:shd w:val="clear" w:color="auto" w:fill="F2DBDB"/>
    </w:rPr>
  </w:style>
  <w:style w:type="character" w:customStyle="1" w:styleId="Ttulo2Char">
    <w:name w:val="Título 2 Char"/>
    <w:basedOn w:val="Fontepargpadro"/>
    <w:uiPriority w:val="9"/>
    <w:semiHidden/>
    <w:rsid w:val="002D25E2"/>
    <w:rPr>
      <w:rFonts w:ascii="Cambria" w:eastAsia="Times New Roman" w:hAnsi="Cambria" w:cs="Times New Roman"/>
      <w:b/>
      <w:bCs/>
      <w:i/>
      <w:iCs/>
      <w:color w:val="943634"/>
    </w:rPr>
  </w:style>
  <w:style w:type="character" w:customStyle="1" w:styleId="Ttulo3Char">
    <w:name w:val="Título 3 Char"/>
    <w:basedOn w:val="Fontepargpadro"/>
    <w:uiPriority w:val="9"/>
    <w:semiHidden/>
    <w:rsid w:val="002D25E2"/>
    <w:rPr>
      <w:rFonts w:ascii="Cambria" w:eastAsia="Times New Roman" w:hAnsi="Cambria" w:cs="Times New Roman"/>
      <w:b/>
      <w:bCs/>
      <w:i/>
      <w:iCs/>
      <w:color w:val="943634"/>
    </w:rPr>
  </w:style>
  <w:style w:type="character" w:customStyle="1" w:styleId="Ttulo4Char">
    <w:name w:val="Título 4 Char"/>
    <w:basedOn w:val="Fontepargpadro"/>
    <w:uiPriority w:val="9"/>
    <w:semiHidden/>
    <w:rsid w:val="002D25E2"/>
    <w:rPr>
      <w:rFonts w:ascii="Cambria" w:eastAsia="Times New Roman" w:hAnsi="Cambria" w:cs="Times New Roman"/>
      <w:b/>
      <w:bCs/>
      <w:i/>
      <w:iCs/>
      <w:color w:val="943634"/>
    </w:rPr>
  </w:style>
  <w:style w:type="character" w:customStyle="1" w:styleId="Ttulo5Char">
    <w:name w:val="Título 5 Char"/>
    <w:basedOn w:val="Fontepargpadro"/>
    <w:uiPriority w:val="9"/>
    <w:semiHidden/>
    <w:rsid w:val="002D25E2"/>
    <w:rPr>
      <w:rFonts w:ascii="Cambria" w:eastAsia="Times New Roman" w:hAnsi="Cambria" w:cs="Times New Roman"/>
      <w:b/>
      <w:bCs/>
      <w:i/>
      <w:iCs/>
      <w:color w:val="943634"/>
    </w:rPr>
  </w:style>
  <w:style w:type="character" w:customStyle="1" w:styleId="Ttulo6Char">
    <w:name w:val="Título 6 Char"/>
    <w:basedOn w:val="Fontepargpadro"/>
    <w:uiPriority w:val="9"/>
    <w:semiHidden/>
    <w:rsid w:val="002D25E2"/>
    <w:rPr>
      <w:rFonts w:ascii="Cambria" w:eastAsia="Times New Roman" w:hAnsi="Cambria" w:cs="Times New Roman"/>
      <w:i/>
      <w:iCs/>
      <w:color w:val="94363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D25E2"/>
    <w:rPr>
      <w:rFonts w:ascii="Cambria" w:eastAsia="Times New Roman" w:hAnsi="Cambria" w:cs="Times New Roman"/>
      <w:i/>
      <w:iCs/>
      <w:color w:val="94363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D25E2"/>
    <w:rPr>
      <w:rFonts w:ascii="Cambria" w:eastAsia="Times New Roman" w:hAnsi="Cambria" w:cs="Times New Roman"/>
      <w:i/>
      <w:iCs/>
      <w:color w:val="C0504D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D25E2"/>
    <w:rPr>
      <w:rFonts w:ascii="Cambria" w:eastAsia="Times New Roman" w:hAnsi="Cambria" w:cs="Times New Roman"/>
      <w:i/>
      <w:iCs/>
      <w:color w:val="C0504D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2D25E2"/>
    <w:rPr>
      <w:b/>
      <w:bCs/>
      <w:color w:val="943634"/>
      <w:sz w:val="18"/>
      <w:szCs w:val="18"/>
    </w:rPr>
  </w:style>
  <w:style w:type="character" w:customStyle="1" w:styleId="TtuloChar">
    <w:name w:val="Título Char"/>
    <w:basedOn w:val="Fontepargpadro"/>
    <w:uiPriority w:val="10"/>
    <w:rsid w:val="002D25E2"/>
    <w:rPr>
      <w:rFonts w:ascii="Cambria" w:eastAsia="Times New Roman" w:hAnsi="Cambria" w:cs="Times New Roman"/>
      <w:i/>
      <w:iCs/>
      <w:color w:val="FFFFFF"/>
      <w:spacing w:val="10"/>
      <w:sz w:val="48"/>
      <w:szCs w:val="48"/>
      <w:shd w:val="clear" w:color="auto" w:fill="C0504D"/>
    </w:rPr>
  </w:style>
  <w:style w:type="character" w:customStyle="1" w:styleId="SubttuloChar">
    <w:name w:val="Subtítulo Char"/>
    <w:basedOn w:val="Fontepargpadro"/>
    <w:uiPriority w:val="11"/>
    <w:rsid w:val="002D25E2"/>
    <w:rPr>
      <w:rFonts w:ascii="Cambria" w:eastAsia="Times New Roman" w:hAnsi="Cambria" w:cs="Times New Roman"/>
      <w:i/>
      <w:iCs/>
      <w:color w:val="622423"/>
      <w:sz w:val="24"/>
      <w:szCs w:val="24"/>
    </w:rPr>
  </w:style>
  <w:style w:type="character" w:styleId="Forte">
    <w:name w:val="Strong"/>
    <w:uiPriority w:val="22"/>
    <w:qFormat/>
    <w:rsid w:val="002D25E2"/>
    <w:rPr>
      <w:b/>
      <w:bCs/>
      <w:spacing w:val="0"/>
    </w:rPr>
  </w:style>
  <w:style w:type="character" w:styleId="nfase">
    <w:name w:val="Emphasis"/>
    <w:uiPriority w:val="20"/>
    <w:qFormat/>
    <w:rsid w:val="002D25E2"/>
    <w:rPr>
      <w:rFonts w:ascii="Cambria" w:eastAsia="Times New Roma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SemEspaamento">
    <w:name w:val="No Spacing"/>
    <w:basedOn w:val="Normal"/>
    <w:uiPriority w:val="1"/>
    <w:qFormat/>
    <w:rsid w:val="002D25E2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2D25E2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2D25E2"/>
    <w:rPr>
      <w:i w:val="0"/>
      <w:color w:val="943634"/>
    </w:rPr>
  </w:style>
  <w:style w:type="character" w:customStyle="1" w:styleId="CitaoChar">
    <w:name w:val="Citação Char"/>
    <w:basedOn w:val="Fontepargpadro"/>
    <w:link w:val="Citao"/>
    <w:uiPriority w:val="29"/>
    <w:rsid w:val="002D25E2"/>
    <w:rPr>
      <w:color w:val="943634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D25E2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D25E2"/>
    <w:rPr>
      <w:rFonts w:ascii="Cambria" w:eastAsia="Times New Roman" w:hAnsi="Cambria" w:cs="Times New Roman"/>
      <w:b/>
      <w:bCs/>
      <w:i/>
      <w:iCs/>
      <w:color w:val="C0504D"/>
      <w:sz w:val="20"/>
      <w:szCs w:val="20"/>
    </w:rPr>
  </w:style>
  <w:style w:type="character" w:styleId="nfaseSutil">
    <w:name w:val="Subtle Emphasis"/>
    <w:uiPriority w:val="19"/>
    <w:qFormat/>
    <w:rsid w:val="002D25E2"/>
    <w:rPr>
      <w:rFonts w:ascii="Cambria" w:eastAsia="Times New Roman" w:hAnsi="Cambria" w:cs="Times New Roman"/>
      <w:i/>
      <w:iCs/>
      <w:color w:val="C0504D"/>
    </w:rPr>
  </w:style>
  <w:style w:type="character" w:styleId="nfaseIntensa">
    <w:name w:val="Intense Emphasis"/>
    <w:uiPriority w:val="21"/>
    <w:qFormat/>
    <w:rsid w:val="002D25E2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RefernciaSutil">
    <w:name w:val="Subtle Reference"/>
    <w:uiPriority w:val="31"/>
    <w:qFormat/>
    <w:rsid w:val="002D25E2"/>
    <w:rPr>
      <w:i/>
      <w:iCs/>
      <w:smallCaps/>
      <w:color w:val="C0504D"/>
      <w:u w:color="C0504D"/>
    </w:rPr>
  </w:style>
  <w:style w:type="character" w:styleId="RefernciaIntensa">
    <w:name w:val="Intense Reference"/>
    <w:uiPriority w:val="32"/>
    <w:qFormat/>
    <w:rsid w:val="002D25E2"/>
    <w:rPr>
      <w:b/>
      <w:bCs/>
      <w:i/>
      <w:iCs/>
      <w:smallCaps/>
      <w:color w:val="C0504D"/>
      <w:u w:color="C0504D"/>
    </w:rPr>
  </w:style>
  <w:style w:type="character" w:styleId="TtulodoLivro">
    <w:name w:val="Book Title"/>
    <w:uiPriority w:val="33"/>
    <w:qFormat/>
    <w:rsid w:val="002D25E2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CabealhodoSumrio">
    <w:name w:val="TOC Heading"/>
    <w:next w:val="Normal"/>
    <w:uiPriority w:val="39"/>
    <w:semiHidden/>
    <w:unhideWhenUsed/>
    <w:qFormat/>
    <w:rsid w:val="002D25E2"/>
  </w:style>
  <w:style w:type="paragraph" w:styleId="Cabealho">
    <w:name w:val="header"/>
    <w:basedOn w:val="Normal"/>
    <w:link w:val="Cabealho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D25E2"/>
    <w:rPr>
      <w:i/>
      <w:iCs/>
      <w:sz w:val="20"/>
      <w:szCs w:val="20"/>
    </w:rPr>
  </w:style>
  <w:style w:type="paragraph" w:styleId="Rodap">
    <w:name w:val="footer"/>
    <w:basedOn w:val="Normal"/>
    <w:link w:val="Rodap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D25E2"/>
    <w:rPr>
      <w:i/>
      <w:iCs/>
      <w:sz w:val="20"/>
      <w:szCs w:val="20"/>
    </w:rPr>
  </w:style>
  <w:style w:type="table" w:styleId="Tabelacomgrade">
    <w:name w:val="Table Grid"/>
    <w:basedOn w:val="Tabelanormal"/>
    <w:uiPriority w:val="59"/>
    <w:rsid w:val="002D25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tulo">
    <w:name w:val="Subtitle"/>
    <w:basedOn w:val="Normal"/>
    <w:next w:val="Normal"/>
    <w:uiPriority w:val="11"/>
    <w:qFormat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eastAsia="Cambria" w:hAnsi="Cambria" w:cs="Cambria"/>
      <w:color w:val="62242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W5TigURkqM4Iwazd0n/dMhqD8A==">CgMxLjA4AHIhMXJMS0U4aV9XdUV3Q0RUVVlqNVphTE9Ca1cxZDA4YVNP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Caio Vinicius Prenzler</cp:lastModifiedBy>
  <cp:revision>2</cp:revision>
  <dcterms:created xsi:type="dcterms:W3CDTF">2012-10-29T11:21:00Z</dcterms:created>
  <dcterms:modified xsi:type="dcterms:W3CDTF">2026-04-21T19:05:00Z</dcterms:modified>
</cp:coreProperties>
</file>