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CAMURÇA 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Depois de polimerizada, forma uma película aveludada, com toque super macio, e excelente solidez a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ou escuros de algodão. Para tecidos mistos realizar testes prévios.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44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A quantidade máxima de pigmentação deve ser de 5%.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Secar em estufa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A09A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A09A3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0OTCFGgm17jqsmOCeREcflNA6w==">AMUW2mVoOhs5uCmGF90QmvvCY+TrcbntvoIv/U/DH5S3Zc6CJOC7pIlPPLCU/QHP8jO2cJmRgfTmX6e8vCjudbyytwaPXTdu/bV8HHIObE9jP+a6Y56bbiA=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2010-06-18T03:02:00Z</dcterms:created>
  <dc:creator>rodrigo</dc:creator>
</cp:coreProperties>
</file>